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B9" w:rsidRDefault="00874D93">
      <w:pPr>
        <w:spacing w:after="0" w:line="264" w:lineRule="auto"/>
        <w:ind w:left="120"/>
        <w:jc w:val="both"/>
      </w:pPr>
      <w:bookmarkStart w:id="0" w:name="block-2834898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>
        <w:rPr>
          <w:rFonts w:ascii="Times New Roman" w:hAnsi="Times New Roman"/>
          <w:color w:val="000000"/>
          <w:sz w:val="28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</w:t>
      </w:r>
      <w:r>
        <w:rPr>
          <w:rFonts w:ascii="Times New Roman" w:hAnsi="Times New Roman"/>
          <w:color w:val="000000"/>
          <w:sz w:val="28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>
        <w:rPr>
          <w:rFonts w:ascii="Times New Roman" w:hAnsi="Times New Roman"/>
          <w:color w:val="000000"/>
          <w:sz w:val="28"/>
        </w:rPr>
        <w:t>метических действий;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>
        <w:rPr>
          <w:rFonts w:ascii="Times New Roman" w:hAnsi="Times New Roman"/>
          <w:color w:val="000000"/>
          <w:sz w:val="28"/>
        </w:rPr>
        <w:t xml:space="preserve">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математического развития обучающегося – способности к интеллектуальной </w:t>
      </w:r>
      <w:r>
        <w:rPr>
          <w:rFonts w:ascii="Times New Roman" w:hAnsi="Times New Roman"/>
          <w:color w:val="000000"/>
          <w:sz w:val="28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</w:t>
      </w:r>
      <w:r>
        <w:rPr>
          <w:rFonts w:ascii="Times New Roman" w:hAnsi="Times New Roman"/>
          <w:color w:val="000000"/>
          <w:sz w:val="28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</w:t>
      </w:r>
      <w:r>
        <w:rPr>
          <w:rFonts w:ascii="Times New Roman" w:hAnsi="Times New Roman"/>
          <w:color w:val="000000"/>
          <w:sz w:val="28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>
        <w:rPr>
          <w:rFonts w:ascii="Times New Roman" w:hAnsi="Times New Roman"/>
          <w:color w:val="000000"/>
          <w:sz w:val="28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</w:t>
      </w:r>
      <w:r>
        <w:rPr>
          <w:rFonts w:ascii="Times New Roman" w:hAnsi="Times New Roman"/>
          <w:color w:val="000000"/>
          <w:sz w:val="28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</w:t>
      </w:r>
      <w:r>
        <w:rPr>
          <w:rFonts w:ascii="Times New Roman" w:hAnsi="Times New Roman"/>
          <w:color w:val="000000"/>
          <w:sz w:val="28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</w:t>
      </w:r>
      <w:r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>
        <w:rPr>
          <w:rFonts w:ascii="Times New Roman" w:hAnsi="Times New Roman"/>
          <w:color w:val="000000"/>
          <w:sz w:val="28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>
        <w:rPr>
          <w:rFonts w:ascii="Times New Roman" w:hAnsi="Times New Roman"/>
          <w:color w:val="000000"/>
          <w:sz w:val="28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>
        <w:rPr>
          <w:rFonts w:ascii="Times New Roman" w:hAnsi="Times New Roman"/>
          <w:color w:val="000000"/>
          <w:sz w:val="28"/>
        </w:rPr>
        <w:t>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A6AB9" w:rsidRDefault="00874D93">
      <w:pPr>
        <w:spacing w:after="0" w:line="264" w:lineRule="auto"/>
        <w:ind w:firstLine="600"/>
        <w:jc w:val="both"/>
      </w:pPr>
      <w:bookmarkStart w:id="2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</w:t>
      </w:r>
      <w:r>
        <w:rPr>
          <w:rFonts w:ascii="Times New Roman" w:hAnsi="Times New Roman"/>
          <w:color w:val="000000"/>
          <w:sz w:val="28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FA6AB9" w:rsidRDefault="00FA6AB9">
      <w:pPr>
        <w:sectPr w:rsidR="00FA6AB9">
          <w:pgSz w:w="11906" w:h="16383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 w:line="264" w:lineRule="auto"/>
        <w:ind w:left="120"/>
        <w:jc w:val="both"/>
      </w:pPr>
      <w:bookmarkStart w:id="3" w:name="block-283489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</w:t>
      </w:r>
      <w:r>
        <w:rPr>
          <w:rFonts w:ascii="Times New Roman" w:hAnsi="Times New Roman"/>
          <w:color w:val="000000"/>
          <w:sz w:val="28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</w:t>
      </w:r>
      <w:r>
        <w:rPr>
          <w:rFonts w:ascii="Times New Roman" w:hAnsi="Times New Roman"/>
          <w:color w:val="000000"/>
          <w:sz w:val="28"/>
        </w:rPr>
        <w:t xml:space="preserve"> Счёт предметов, запись результата цифрами. Число и цифра 0 при измерении, вычислении.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и её измерение. Единицы длины и</w:t>
      </w:r>
      <w:r>
        <w:rPr>
          <w:rFonts w:ascii="Times New Roman" w:hAnsi="Times New Roman"/>
          <w:color w:val="000000"/>
          <w:sz w:val="28"/>
        </w:rPr>
        <w:t xml:space="preserve"> установление соотношения между ними: сантиметр, дециметр.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</w:t>
      </w:r>
      <w:r>
        <w:rPr>
          <w:rFonts w:ascii="Times New Roman" w:hAnsi="Times New Roman"/>
          <w:b/>
          <w:color w:val="000000"/>
          <w:sz w:val="28"/>
        </w:rPr>
        <w:t>ачи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Расположение предметов </w:t>
      </w:r>
      <w:r>
        <w:rPr>
          <w:rFonts w:ascii="Times New Roman" w:hAnsi="Times New Roman"/>
          <w:color w:val="000000"/>
          <w:sz w:val="28"/>
        </w:rPr>
        <w:t>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>
        <w:rPr>
          <w:rFonts w:ascii="Times New Roman" w:hAnsi="Times New Roman"/>
          <w:color w:val="000000"/>
          <w:sz w:val="28"/>
        </w:rPr>
        <w:t xml:space="preserve">помощью линейки на листе в клетку. Измерение длины отрезка в сантиметрах.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</w:t>
      </w:r>
      <w:r>
        <w:rPr>
          <w:rFonts w:ascii="Times New Roman" w:hAnsi="Times New Roman"/>
          <w:color w:val="000000"/>
          <w:sz w:val="28"/>
        </w:rPr>
        <w:t xml:space="preserve">мерность в ряду заданных объектов: её обнаружение, продолжение ряда.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таблицы, содержащей не более 4 данных. Извлечение данного из</w:t>
      </w:r>
      <w:r>
        <w:rPr>
          <w:rFonts w:ascii="Times New Roman" w:hAnsi="Times New Roman"/>
          <w:color w:val="000000"/>
          <w:sz w:val="28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>
        <w:rPr>
          <w:rFonts w:ascii="Times New Roman" w:hAnsi="Times New Roman"/>
          <w:color w:val="000000"/>
          <w:sz w:val="28"/>
        </w:rPr>
        <w:t xml:space="preserve">овместной деятельности.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</w:t>
      </w:r>
      <w:r>
        <w:rPr>
          <w:rFonts w:ascii="Times New Roman" w:hAnsi="Times New Roman"/>
          <w:color w:val="000000"/>
          <w:sz w:val="28"/>
        </w:rPr>
        <w:t xml:space="preserve"> общее и различное в записи арифметических действий;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</w:t>
      </w:r>
      <w:r>
        <w:rPr>
          <w:rFonts w:ascii="Times New Roman" w:hAnsi="Times New Roman"/>
          <w:color w:val="000000"/>
          <w:sz w:val="28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</w:t>
      </w:r>
      <w:r>
        <w:rPr>
          <w:rFonts w:ascii="Times New Roman" w:hAnsi="Times New Roman"/>
          <w:color w:val="000000"/>
          <w:sz w:val="28"/>
        </w:rPr>
        <w:t>ия как часть коммуникативных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</w:t>
      </w:r>
      <w:r>
        <w:rPr>
          <w:rFonts w:ascii="Times New Roman" w:hAnsi="Times New Roman"/>
          <w:color w:val="000000"/>
          <w:sz w:val="28"/>
        </w:rPr>
        <w:t>ную ситуацию и математическое отношение величин (чисел), описывать положение предмета в пространстве;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действия самоорганизации и самоконтроля как часть регулятивных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</w:t>
      </w:r>
      <w:r>
        <w:rPr>
          <w:rFonts w:ascii="Times New Roman" w:hAnsi="Times New Roman"/>
          <w:color w:val="000000"/>
          <w:sz w:val="28"/>
        </w:rPr>
        <w:t>зультатов решения учебной задачи, с помощью учителя устанавливать причину возникшей ошибки и трудности;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</w:t>
      </w:r>
      <w:r>
        <w:rPr>
          <w:rFonts w:ascii="Times New Roman" w:hAnsi="Times New Roman"/>
          <w:color w:val="000000"/>
          <w:sz w:val="28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>
        <w:rPr>
          <w:rFonts w:ascii="Times New Roman" w:hAnsi="Times New Roman"/>
          <w:color w:val="000000"/>
          <w:sz w:val="28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</w:t>
      </w:r>
      <w:r>
        <w:rPr>
          <w:rFonts w:ascii="Times New Roman" w:hAnsi="Times New Roman"/>
          <w:color w:val="000000"/>
          <w:sz w:val="28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>
        <w:rPr>
          <w:rFonts w:ascii="Times New Roman" w:hAnsi="Times New Roman"/>
          <w:color w:val="000000"/>
          <w:sz w:val="28"/>
        </w:rPr>
        <w:t xml:space="preserve">сть ответа, обратное действие).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умножения, деления при вычислениях и решении зада</w:t>
      </w:r>
      <w:r>
        <w:rPr>
          <w:rFonts w:ascii="Times New Roman" w:hAnsi="Times New Roman"/>
          <w:color w:val="000000"/>
          <w:sz w:val="28"/>
        </w:rPr>
        <w:t xml:space="preserve">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</w:t>
      </w:r>
      <w:r>
        <w:rPr>
          <w:rFonts w:ascii="Times New Roman" w:hAnsi="Times New Roman"/>
          <w:color w:val="000000"/>
          <w:sz w:val="28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>
        <w:rPr>
          <w:rFonts w:ascii="Times New Roman" w:hAnsi="Times New Roman"/>
          <w:color w:val="000000"/>
          <w:sz w:val="28"/>
        </w:rPr>
        <w:t xml:space="preserve"> вычислений: использование переместительного свойства.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>
        <w:rPr>
          <w:rFonts w:ascii="Times New Roman" w:hAnsi="Times New Roman"/>
          <w:color w:val="000000"/>
          <w:sz w:val="28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>
        <w:rPr>
          <w:rFonts w:ascii="Times New Roman" w:hAnsi="Times New Roman"/>
          <w:color w:val="000000"/>
          <w:sz w:val="28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</w:t>
      </w:r>
      <w:r>
        <w:rPr>
          <w:rFonts w:ascii="Times New Roman" w:hAnsi="Times New Roman"/>
          <w:color w:val="000000"/>
          <w:sz w:val="28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>
        <w:rPr>
          <w:rFonts w:ascii="Times New Roman" w:hAnsi="Times New Roman"/>
          <w:color w:val="000000"/>
          <w:sz w:val="28"/>
        </w:rPr>
        <w:t>ата измерения в сантиметрах.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>
        <w:rPr>
          <w:rFonts w:ascii="Times New Roman" w:hAnsi="Times New Roman"/>
          <w:color w:val="000000"/>
          <w:sz w:val="28"/>
        </w:rPr>
        <w:t xml:space="preserve">ку. Закономерность в ряду чисел, геометрических фигур, объектов повседневной жизни.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использ</w:t>
      </w:r>
      <w:r>
        <w:rPr>
          <w:rFonts w:ascii="Times New Roman" w:hAnsi="Times New Roman"/>
          <w:color w:val="000000"/>
          <w:sz w:val="28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устных и</w:t>
      </w:r>
      <w:r>
        <w:rPr>
          <w:rFonts w:ascii="Times New Roman" w:hAnsi="Times New Roman"/>
          <w:color w:val="000000"/>
          <w:sz w:val="28"/>
        </w:rPr>
        <w:t xml:space="preserve"> письменных вычислений, измерений и построения геометрических фигур.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</w:t>
      </w:r>
      <w:r>
        <w:rPr>
          <w:rFonts w:ascii="Times New Roman" w:hAnsi="Times New Roman"/>
          <w:color w:val="000000"/>
          <w:sz w:val="28"/>
        </w:rPr>
        <w:t>боры (сантиметровая лента, весы);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>
        <w:rPr>
          <w:rFonts w:ascii="Times New Roman" w:hAnsi="Times New Roman"/>
          <w:color w:val="000000"/>
          <w:sz w:val="28"/>
        </w:rPr>
        <w:t>на группы;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</w:t>
      </w:r>
      <w:r>
        <w:rPr>
          <w:rFonts w:ascii="Times New Roman" w:hAnsi="Times New Roman"/>
          <w:color w:val="000000"/>
          <w:sz w:val="28"/>
        </w:rPr>
        <w:t xml:space="preserve"> (со скобками или без скобок);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</w:t>
      </w:r>
      <w:r>
        <w:rPr>
          <w:rFonts w:ascii="Times New Roman" w:hAnsi="Times New Roman"/>
          <w:color w:val="000000"/>
          <w:sz w:val="28"/>
        </w:rPr>
        <w:t>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</w:t>
      </w:r>
      <w:r>
        <w:rPr>
          <w:rFonts w:ascii="Times New Roman" w:hAnsi="Times New Roman"/>
          <w:color w:val="000000"/>
          <w:sz w:val="28"/>
        </w:rPr>
        <w:t xml:space="preserve">(схемы, изображения) готовыми числовыми данными.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</w:t>
      </w:r>
      <w:r>
        <w:rPr>
          <w:rFonts w:ascii="Times New Roman" w:hAnsi="Times New Roman"/>
          <w:color w:val="000000"/>
          <w:sz w:val="28"/>
        </w:rPr>
        <w:t>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</w:t>
      </w:r>
      <w:r>
        <w:rPr>
          <w:rFonts w:ascii="Times New Roman" w:hAnsi="Times New Roman"/>
          <w:color w:val="000000"/>
          <w:sz w:val="28"/>
        </w:rPr>
        <w:t>исла, величины, геометрические фигуры, обладающие заданным свойством;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>
        <w:rPr>
          <w:rFonts w:ascii="Times New Roman" w:hAnsi="Times New Roman"/>
          <w:color w:val="000000"/>
          <w:sz w:val="28"/>
        </w:rPr>
        <w:t>объектов по площади.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>
        <w:rPr>
          <w:rFonts w:ascii="Times New Roman" w:hAnsi="Times New Roman"/>
          <w:color w:val="000000"/>
          <w:sz w:val="28"/>
        </w:rPr>
        <w:t xml:space="preserve">ора).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</w:t>
      </w:r>
      <w:r>
        <w:rPr>
          <w:rFonts w:ascii="Times New Roman" w:hAnsi="Times New Roman"/>
          <w:color w:val="000000"/>
          <w:sz w:val="28"/>
        </w:rPr>
        <w:t>ость события в практической ситуации;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интерпретировать числовые данные, представленные в таблице, на </w:t>
      </w:r>
      <w:r>
        <w:rPr>
          <w:rFonts w:ascii="Times New Roman" w:hAnsi="Times New Roman"/>
          <w:color w:val="000000"/>
          <w:sz w:val="28"/>
        </w:rPr>
        <w:t>диаграмме;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</w:t>
      </w:r>
      <w:r>
        <w:rPr>
          <w:rFonts w:ascii="Times New Roman" w:hAnsi="Times New Roman"/>
          <w:color w:val="000000"/>
          <w:sz w:val="28"/>
        </w:rPr>
        <w:t>кого термина (понятия).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речевые высказывания для </w:t>
      </w:r>
      <w:r>
        <w:rPr>
          <w:rFonts w:ascii="Times New Roman" w:hAnsi="Times New Roman"/>
          <w:color w:val="000000"/>
          <w:sz w:val="28"/>
        </w:rPr>
        <w:t>решения задач, составлять текстовую задачу;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</w:t>
      </w:r>
      <w:r>
        <w:rPr>
          <w:rFonts w:ascii="Times New Roman" w:hAnsi="Times New Roman"/>
          <w:color w:val="000000"/>
          <w:sz w:val="28"/>
        </w:rPr>
        <w:t>ения величины к другим в соответствии с практической ситуацией;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</w:t>
      </w:r>
      <w:r>
        <w:rPr>
          <w:rFonts w:ascii="Times New Roman" w:hAnsi="Times New Roman"/>
          <w:color w:val="000000"/>
          <w:sz w:val="28"/>
        </w:rPr>
        <w:t>вильности вычисления, проверять полноту и правильность заполнения таблиц сложения, умножения.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</w:t>
      </w:r>
      <w:r>
        <w:rPr>
          <w:rFonts w:ascii="Times New Roman" w:hAnsi="Times New Roman"/>
          <w:color w:val="000000"/>
          <w:sz w:val="28"/>
        </w:rPr>
        <w:t>, определять с помощью цифровых и аналоговых приборов, измерительных инструментов длину, массу, время);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>
        <w:rPr>
          <w:rFonts w:ascii="Times New Roman" w:hAnsi="Times New Roman"/>
          <w:color w:val="000000"/>
          <w:sz w:val="28"/>
        </w:rPr>
        <w:t>те;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трёх </w:t>
      </w:r>
      <w:r>
        <w:rPr>
          <w:rFonts w:ascii="Times New Roman" w:hAnsi="Times New Roman"/>
          <w:color w:val="000000"/>
          <w:sz w:val="28"/>
        </w:rPr>
        <w:t>прямоугольников (квадратов).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</w:t>
      </w:r>
      <w:r>
        <w:rPr>
          <w:rFonts w:ascii="Times New Roman" w:hAnsi="Times New Roman"/>
          <w:color w:val="000000"/>
          <w:sz w:val="28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</w:t>
      </w:r>
      <w:r>
        <w:rPr>
          <w:rFonts w:ascii="Times New Roman" w:hAnsi="Times New Roman"/>
          <w:color w:val="000000"/>
          <w:sz w:val="28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>
        <w:rPr>
          <w:rFonts w:ascii="Times New Roman" w:hAnsi="Times New Roman"/>
          <w:color w:val="000000"/>
          <w:sz w:val="28"/>
        </w:rPr>
        <w:t>иентированные на обучающихся начального общего образования).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FA6AB9" w:rsidRDefault="00FA6AB9">
      <w:pPr>
        <w:sectPr w:rsidR="00FA6AB9">
          <w:pgSz w:w="11906" w:h="16383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 w:line="264" w:lineRule="auto"/>
        <w:ind w:left="120"/>
        <w:jc w:val="both"/>
      </w:pPr>
      <w:bookmarkStart w:id="4" w:name="block-283489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</w:t>
      </w:r>
      <w:r>
        <w:rPr>
          <w:rFonts w:ascii="Times New Roman" w:hAnsi="Times New Roman"/>
          <w:color w:val="000000"/>
          <w:sz w:val="28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</w:t>
      </w:r>
      <w:r>
        <w:rPr>
          <w:rFonts w:ascii="Times New Roman" w:hAnsi="Times New Roman"/>
          <w:color w:val="000000"/>
          <w:sz w:val="28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</w:t>
      </w:r>
      <w:r>
        <w:rPr>
          <w:rFonts w:ascii="Times New Roman" w:hAnsi="Times New Roman"/>
          <w:color w:val="000000"/>
          <w:sz w:val="28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>
        <w:rPr>
          <w:rFonts w:ascii="Times New Roman" w:hAnsi="Times New Roman"/>
          <w:color w:val="000000"/>
          <w:sz w:val="28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>
        <w:rPr>
          <w:rFonts w:ascii="Times New Roman" w:hAnsi="Times New Roman"/>
          <w:color w:val="000000"/>
          <w:sz w:val="28"/>
        </w:rPr>
        <w:t>ненных проблем;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</w:t>
      </w:r>
      <w:r>
        <w:rPr>
          <w:rFonts w:ascii="Times New Roman" w:hAnsi="Times New Roman"/>
          <w:color w:val="000000"/>
          <w:sz w:val="28"/>
        </w:rPr>
        <w:t>но выбранных учебных проблем, задач.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</w:t>
      </w:r>
      <w:r>
        <w:rPr>
          <w:rFonts w:ascii="Times New Roman" w:hAnsi="Times New Roman"/>
          <w:color w:val="000000"/>
          <w:sz w:val="28"/>
        </w:rPr>
        <w:t>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</w:t>
      </w:r>
      <w:r>
        <w:rPr>
          <w:rFonts w:ascii="Times New Roman" w:hAnsi="Times New Roman"/>
          <w:color w:val="000000"/>
          <w:sz w:val="28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</w:t>
      </w:r>
      <w:r>
        <w:rPr>
          <w:rFonts w:ascii="Times New Roman" w:hAnsi="Times New Roman"/>
          <w:color w:val="000000"/>
          <w:sz w:val="28"/>
        </w:rPr>
        <w:t>последовательность учебных действий;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>
        <w:rPr>
          <w:rFonts w:ascii="Times New Roman" w:hAnsi="Times New Roman"/>
          <w:color w:val="000000"/>
          <w:sz w:val="28"/>
        </w:rPr>
        <w:t>в;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</w:t>
      </w:r>
      <w:r>
        <w:rPr>
          <w:rFonts w:ascii="Times New Roman" w:hAnsi="Times New Roman"/>
          <w:color w:val="000000"/>
          <w:sz w:val="28"/>
        </w:rPr>
        <w:t>большее или меньшее данного числа на заданное число, в заданное число раз (в пределах 1000);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>
        <w:rPr>
          <w:rFonts w:ascii="Times New Roman" w:hAnsi="Times New Roman"/>
          <w:color w:val="000000"/>
          <w:sz w:val="28"/>
        </w:rPr>
        <w:t>остатком (в пределах 100 – устно и письменно);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>
        <w:rPr>
          <w:rFonts w:ascii="Times New Roman" w:hAnsi="Times New Roman"/>
          <w:color w:val="000000"/>
          <w:sz w:val="28"/>
        </w:rPr>
        <w:t>сложения, вычитания, умножения и деления;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</w:t>
      </w:r>
      <w:r>
        <w:rPr>
          <w:rFonts w:ascii="Times New Roman" w:hAnsi="Times New Roman"/>
          <w:color w:val="000000"/>
          <w:sz w:val="28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</w:t>
      </w:r>
      <w:r>
        <w:rPr>
          <w:rFonts w:ascii="Times New Roman" w:hAnsi="Times New Roman"/>
          <w:color w:val="000000"/>
          <w:sz w:val="28"/>
        </w:rPr>
        <w:t>идку и оценку результата измерений, определять продолжительность события;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</w:t>
      </w:r>
      <w:r>
        <w:rPr>
          <w:rFonts w:ascii="Times New Roman" w:hAnsi="Times New Roman"/>
          <w:color w:val="000000"/>
          <w:sz w:val="28"/>
        </w:rPr>
        <w:t>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 решении задач выполнять сложение и вычитание однородных </w:t>
      </w:r>
      <w:r>
        <w:rPr>
          <w:rFonts w:ascii="Times New Roman" w:hAnsi="Times New Roman"/>
          <w:color w:val="000000"/>
          <w:sz w:val="28"/>
        </w:rPr>
        <w:t>величин, умножение и деление величины на однозначное число;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>
        <w:rPr>
          <w:rFonts w:ascii="Times New Roman" w:hAnsi="Times New Roman"/>
          <w:color w:val="000000"/>
          <w:sz w:val="28"/>
        </w:rPr>
        <w:t>ать его реалистичность, проверять вычисления);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</w:t>
      </w:r>
      <w:r>
        <w:rPr>
          <w:rFonts w:ascii="Times New Roman" w:hAnsi="Times New Roman"/>
          <w:color w:val="000000"/>
          <w:sz w:val="28"/>
        </w:rPr>
        <w:t>моугольника (квадрата), площадь прямоугольника (квадрата);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</w:t>
      </w:r>
      <w:r>
        <w:rPr>
          <w:rFonts w:ascii="Times New Roman" w:hAnsi="Times New Roman"/>
          <w:color w:val="000000"/>
          <w:sz w:val="28"/>
        </w:rPr>
        <w:t>вухшаговые), в том числе с использованием изученных связок;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>
        <w:rPr>
          <w:rFonts w:ascii="Times New Roman" w:hAnsi="Times New Roman"/>
          <w:color w:val="000000"/>
          <w:sz w:val="28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математические объекты (находить общее, </w:t>
      </w:r>
      <w:r>
        <w:rPr>
          <w:rFonts w:ascii="Times New Roman" w:hAnsi="Times New Roman"/>
          <w:color w:val="000000"/>
          <w:sz w:val="28"/>
        </w:rPr>
        <w:t>различное, уникальное);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FA6AB9" w:rsidRDefault="00FA6AB9">
      <w:pPr>
        <w:spacing w:after="0" w:line="264" w:lineRule="auto"/>
        <w:ind w:left="120"/>
        <w:jc w:val="both"/>
      </w:pPr>
    </w:p>
    <w:p w:rsidR="00FA6AB9" w:rsidRDefault="00874D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</w:t>
      </w:r>
      <w:r>
        <w:rPr>
          <w:rFonts w:ascii="Times New Roman" w:hAnsi="Times New Roman"/>
          <w:color w:val="000000"/>
          <w:sz w:val="28"/>
        </w:rPr>
        <w:t>ного числа на заданное число, в заданное число раз;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>
        <w:rPr>
          <w:rFonts w:ascii="Times New Roman" w:hAnsi="Times New Roman"/>
          <w:color w:val="000000"/>
          <w:sz w:val="28"/>
        </w:rPr>
        <w:t>еделах 100 – устно), деление с остатком – письменно (в пределах 1000);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</w:t>
      </w:r>
      <w:r>
        <w:rPr>
          <w:rFonts w:ascii="Times New Roman" w:hAnsi="Times New Roman"/>
          <w:color w:val="000000"/>
          <w:sz w:val="28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</w:t>
      </w:r>
      <w:r>
        <w:rPr>
          <w:rFonts w:ascii="Times New Roman" w:hAnsi="Times New Roman"/>
          <w:color w:val="000000"/>
          <w:sz w:val="28"/>
        </w:rPr>
        <w:t>метического действия;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>
        <w:rPr>
          <w:rFonts w:ascii="Times New Roman" w:hAnsi="Times New Roman"/>
          <w:color w:val="000000"/>
          <w:sz w:val="28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</w:t>
      </w:r>
      <w:r>
        <w:rPr>
          <w:rFonts w:ascii="Times New Roman" w:hAnsi="Times New Roman"/>
          <w:color w:val="000000"/>
          <w:sz w:val="28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</w:t>
      </w:r>
      <w:r>
        <w:rPr>
          <w:rFonts w:ascii="Times New Roman" w:hAnsi="Times New Roman"/>
          <w:color w:val="000000"/>
          <w:sz w:val="28"/>
        </w:rPr>
        <w:t>ении), вместимость с помощью измерительных сосудов, прикидку и оценку результата измерений;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>
        <w:rPr>
          <w:rFonts w:ascii="Times New Roman" w:hAnsi="Times New Roman"/>
          <w:color w:val="000000"/>
          <w:sz w:val="28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>
        <w:rPr>
          <w:rFonts w:ascii="Times New Roman" w:hAnsi="Times New Roman"/>
          <w:color w:val="000000"/>
          <w:sz w:val="28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</w:t>
      </w:r>
      <w:r>
        <w:rPr>
          <w:rFonts w:ascii="Times New Roman" w:hAnsi="Times New Roman"/>
          <w:color w:val="000000"/>
          <w:sz w:val="28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</w:t>
      </w:r>
      <w:r>
        <w:rPr>
          <w:rFonts w:ascii="Times New Roman" w:hAnsi="Times New Roman"/>
          <w:color w:val="000000"/>
          <w:sz w:val="28"/>
        </w:rPr>
        <w:t>ывод), строить логические рассуждения (двух-трёхшаговые);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>
        <w:rPr>
          <w:rFonts w:ascii="Times New Roman" w:hAnsi="Times New Roman"/>
          <w:color w:val="000000"/>
          <w:sz w:val="28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</w:t>
      </w:r>
      <w:r>
        <w:rPr>
          <w:rFonts w:ascii="Times New Roman" w:hAnsi="Times New Roman"/>
          <w:color w:val="000000"/>
          <w:sz w:val="28"/>
        </w:rPr>
        <w:t>ю диаграмму;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FA6AB9" w:rsidRDefault="00874D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рациональное решение задачи, находить все верные решения из предложенных.</w:t>
      </w:r>
    </w:p>
    <w:p w:rsidR="00FA6AB9" w:rsidRDefault="00FA6AB9">
      <w:pPr>
        <w:sectPr w:rsidR="00FA6AB9">
          <w:pgSz w:w="11906" w:h="16383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bookmarkStart w:id="5" w:name="block-283489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A6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A6A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A6A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FA6A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A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bookmarkStart w:id="6" w:name="block-283489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A6AB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A6AB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A6AB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FA6AB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A6AB9" w:rsidRDefault="00874D93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A6AB9" w:rsidRDefault="00874D93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bookmarkStart w:id="7" w:name="block-283489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A6AB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A6AB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A6AB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FA6AB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AB9" w:rsidRDefault="00FA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AB9" w:rsidRDefault="00FA6AB9"/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</w:tr>
      <w:tr w:rsidR="00FA6A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6AB9" w:rsidRDefault="00FA6AB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A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6AB9" w:rsidRDefault="0087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AB9" w:rsidRDefault="00FA6AB9"/>
        </w:tc>
      </w:tr>
    </w:tbl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FA6AB9">
      <w:pPr>
        <w:sectPr w:rsidR="00FA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AB9" w:rsidRDefault="00874D93">
      <w:pPr>
        <w:spacing w:after="0"/>
        <w:ind w:left="120"/>
      </w:pPr>
      <w:bookmarkStart w:id="8" w:name="block-283489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6AB9" w:rsidRDefault="00874D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6AB9" w:rsidRDefault="00FA6AB9">
      <w:pPr>
        <w:spacing w:after="0" w:line="480" w:lineRule="auto"/>
        <w:ind w:left="120"/>
      </w:pPr>
    </w:p>
    <w:p w:rsidR="00FA6AB9" w:rsidRDefault="00FA6AB9">
      <w:pPr>
        <w:spacing w:after="0" w:line="480" w:lineRule="auto"/>
        <w:ind w:left="120"/>
      </w:pPr>
    </w:p>
    <w:p w:rsidR="00FA6AB9" w:rsidRDefault="00FA6AB9">
      <w:pPr>
        <w:spacing w:after="0"/>
        <w:ind w:left="120"/>
      </w:pPr>
    </w:p>
    <w:p w:rsidR="00FA6AB9" w:rsidRDefault="00874D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6AB9" w:rsidRDefault="00FA6AB9">
      <w:pPr>
        <w:spacing w:after="0" w:line="480" w:lineRule="auto"/>
        <w:ind w:left="120"/>
      </w:pPr>
    </w:p>
    <w:p w:rsidR="00FA6AB9" w:rsidRDefault="00FA6AB9">
      <w:pPr>
        <w:spacing w:after="0"/>
        <w:ind w:left="120"/>
      </w:pPr>
    </w:p>
    <w:p w:rsidR="00FA6AB9" w:rsidRDefault="00874D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FA6AB9" w:rsidRDefault="00FA6AB9">
      <w:pPr>
        <w:spacing w:after="0" w:line="480" w:lineRule="auto"/>
        <w:ind w:left="120"/>
      </w:pPr>
    </w:p>
    <w:p w:rsidR="00FA6AB9" w:rsidRDefault="00FA6AB9">
      <w:pPr>
        <w:sectPr w:rsidR="00FA6A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74D93" w:rsidRDefault="00874D93"/>
    <w:sectPr w:rsidR="00874D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54FF"/>
    <w:multiLevelType w:val="multilevel"/>
    <w:tmpl w:val="0BD2CF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D1AC6"/>
    <w:multiLevelType w:val="multilevel"/>
    <w:tmpl w:val="860044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6AB9"/>
    <w:rsid w:val="00874D93"/>
    <w:rsid w:val="00AE7344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3173"/>
  <w15:docId w15:val="{38686162-7F73-4508-B68C-C5BA6EDF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25095</Words>
  <Characters>143044</Characters>
  <Application>Microsoft Office Word</Application>
  <DocSecurity>0</DocSecurity>
  <Lines>1192</Lines>
  <Paragraphs>335</Paragraphs>
  <ScaleCrop>false</ScaleCrop>
  <Company>SPecialiST RePack</Company>
  <LinksUpToDate>false</LinksUpToDate>
  <CharactersWithSpaces>167804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3</cp:revision>
  <dcterms:created xsi:type="dcterms:W3CDTF">2023-10-17T18:30:00Z</dcterms:created>
  <dcterms:modified xsi:type="dcterms:W3CDTF">2023-10-17T18:30:00Z</dcterms:modified>
</cp:coreProperties>
</file>